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7B3843" w:rsidRPr="00437CF6" w:rsidTr="00D06190">
        <w:tc>
          <w:tcPr>
            <w:tcW w:w="4644" w:type="dxa"/>
          </w:tcPr>
          <w:p w:rsidR="007B3843" w:rsidRPr="00B4292D" w:rsidRDefault="007B3843" w:rsidP="00B429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7B3843" w:rsidRPr="00B4292D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4292D">
              <w:rPr>
                <w:rFonts w:ascii="Times New Roman" w:hAnsi="Times New Roman"/>
                <w:sz w:val="28"/>
              </w:rPr>
              <w:t>Приложение 2</w:t>
            </w:r>
          </w:p>
        </w:tc>
      </w:tr>
      <w:tr w:rsidR="007B3843" w:rsidRPr="00437CF6" w:rsidTr="00D06190">
        <w:tc>
          <w:tcPr>
            <w:tcW w:w="4644" w:type="dxa"/>
          </w:tcPr>
          <w:p w:rsidR="007B3843" w:rsidRPr="00B4292D" w:rsidRDefault="007B3843" w:rsidP="00B429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</w:tcPr>
          <w:p w:rsidR="007B3843" w:rsidRPr="00B4292D" w:rsidRDefault="007B3843" w:rsidP="00B429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292D">
              <w:rPr>
                <w:rFonts w:ascii="Times New Roman" w:hAnsi="Times New Roman"/>
                <w:sz w:val="28"/>
              </w:rPr>
              <w:t>к приказу управления ветеринарии</w:t>
            </w:r>
          </w:p>
          <w:p w:rsidR="007B3843" w:rsidRPr="00B4292D" w:rsidRDefault="007B3843" w:rsidP="00B429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4292D">
              <w:rPr>
                <w:rFonts w:ascii="Times New Roman" w:hAnsi="Times New Roman"/>
                <w:sz w:val="28"/>
              </w:rPr>
              <w:t>Брянской области</w:t>
            </w:r>
          </w:p>
          <w:p w:rsidR="007B3843" w:rsidRPr="00B4292D" w:rsidRDefault="007B3843" w:rsidP="00B429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«19 » октября 2022 года №1037</w:t>
            </w:r>
          </w:p>
        </w:tc>
      </w:tr>
    </w:tbl>
    <w:p w:rsidR="007B3843" w:rsidRPr="00B4292D" w:rsidRDefault="007B3843" w:rsidP="00B4292D">
      <w:pPr>
        <w:spacing w:after="0" w:line="240" w:lineRule="auto"/>
        <w:rPr>
          <w:rFonts w:ascii="Times New Roman" w:hAnsi="Times New Roman"/>
          <w:sz w:val="28"/>
        </w:rPr>
      </w:pPr>
    </w:p>
    <w:p w:rsidR="007B3843" w:rsidRPr="00B4292D" w:rsidRDefault="007B3843" w:rsidP="00B4292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4292D">
        <w:rPr>
          <w:rFonts w:ascii="Times New Roman" w:hAnsi="Times New Roman"/>
          <w:sz w:val="28"/>
        </w:rPr>
        <w:t>РАСЦЕНКИ</w:t>
      </w:r>
    </w:p>
    <w:p w:rsidR="007B3843" w:rsidRPr="00B4292D" w:rsidRDefault="007B3843" w:rsidP="00B4292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4292D">
        <w:rPr>
          <w:rFonts w:ascii="Times New Roman" w:hAnsi="Times New Roman"/>
          <w:sz w:val="28"/>
        </w:rPr>
        <w:t>на ветеринарные услуги при проведении лабораторно-диагностических исследований, испытаний продуктов питания, оказываемые государственными ветеринарными учреждениями, подведомственными управлению ветеринарии Брянской области</w:t>
      </w:r>
    </w:p>
    <w:p w:rsidR="007B3843" w:rsidRPr="00B4292D" w:rsidRDefault="007B3843" w:rsidP="00B4292D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0727" w:type="dxa"/>
        <w:jc w:val="center"/>
        <w:tblLook w:val="00A0" w:firstRow="1" w:lastRow="0" w:firstColumn="1" w:lastColumn="0" w:noHBand="0" w:noVBand="0"/>
      </w:tblPr>
      <w:tblGrid>
        <w:gridCol w:w="766"/>
        <w:gridCol w:w="5046"/>
        <w:gridCol w:w="1137"/>
        <w:gridCol w:w="1364"/>
        <w:gridCol w:w="1134"/>
        <w:gridCol w:w="1280"/>
      </w:tblGrid>
      <w:tr w:rsidR="007B3843" w:rsidRPr="00437CF6" w:rsidTr="00D06190">
        <w:trPr>
          <w:trHeight w:val="92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№                           п/п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ВИДЫ УСЛУГ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43C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Стоимость услуги, 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НДС 20%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Стоимость услуги с НДС, руб.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D3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D34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B42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Лабораторные исследования методом полимеразной цепной реакции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Инфекционный ринотрахеит КРС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1 062,76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212,55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1 275,31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Вирусная диарея КРС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1 176,86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235,37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1 412,23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Парагрипп - 3 КРС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1 195,89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239,18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1 435,06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Ротовирусная инфекция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948,64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189,73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Коронавирусная инфекция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929,63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1 115,55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Классическая чума свиней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1 138,83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227,77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1 366,60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Африканская чума свиней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1 043,74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208,75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1 252,49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Туберкулёз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1 081,77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216,35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1 298,13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Репродуктивно-респираторный синдром свиней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1 062,76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212,55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1 275,31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Грипп свиней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979,07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195,81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1 174,89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Лейкоз КРС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1 013,31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202,66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1 215,98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Микоплазмоз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1 147,51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Парвовирусная болезнь свиней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185,17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1 110,99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Хламидийные инфекции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986,69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197,34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1 184,02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Грипп А птиц субтипы Н5,Н7, Н9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941,04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188,21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1 129,25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Грипп А птиц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1 083,60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Лептоспироз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1 024,72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204,94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1 229,66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Бруцеллез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960,06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192,01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1 152,07</w:t>
            </w:r>
          </w:p>
        </w:tc>
      </w:tr>
      <w:tr w:rsidR="007B3843" w:rsidRPr="00437CF6" w:rsidTr="00141D34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  <w:vAlign w:val="bottom"/>
          </w:tcPr>
          <w:p w:rsidR="007B3843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Вирусный трансмиссивный гастроэнтерит свиней</w:t>
            </w:r>
          </w:p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3843" w:rsidRPr="00141D34" w:rsidRDefault="007B3843" w:rsidP="00141D3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1 119,81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223,96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9611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1 343,78</w:t>
            </w:r>
          </w:p>
        </w:tc>
      </w:tr>
      <w:tr w:rsidR="007B3843" w:rsidRPr="00437CF6" w:rsidTr="00D06190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D4D4D" w:fill="C0C0C0"/>
            <w:noWrap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9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D4D4D" w:fill="BFBFBF"/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Лабораторные исследования при отде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льных болезнях животных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96117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9611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Бактериальные болезни животных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Ботулизм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371,76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Брадзот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54,24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325,46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Бруцеллез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Дизентерия свиней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Злокачественный отёк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Инфекционная энтеротоксемия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342,66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Гемофилёзный полисерозит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54,24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325,46</w:t>
            </w:r>
          </w:p>
        </w:tc>
      </w:tr>
      <w:tr w:rsidR="007B3843" w:rsidRPr="00437CF6" w:rsidTr="00FD7C4A">
        <w:trPr>
          <w:trHeight w:val="360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Исследования на условно-патогенную микрофлору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178,61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Кампилобактериоз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Колибактериоз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Копытная гниль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Лептоспироз (патматериал)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Лептоспироз (микроскопия мочи)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Листериоз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54,24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325,46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Мыт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66,81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400,87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Некробактериоз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Отечная болезнь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Паратуберкулез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317,52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Пастереллез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Стрептококкозы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306,94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Псевдомоноз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36,38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218,30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Псевдотуберкулез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342,66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Рожа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Сальмонеллез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214,33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Стафилококкоз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Столбняк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211,68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Стрептококковый полиартрит ягнят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403,52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Туберкулез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230,20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Эмкар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36,38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218,30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Эпидидимит</w:t>
            </w:r>
          </w:p>
          <w:p w:rsidR="007B3843" w:rsidRPr="00141D34" w:rsidRDefault="007B3843" w:rsidP="0069342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FD7C4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Pr="00141D34">
              <w:rPr>
                <w:rFonts w:ascii="Times New Roman" w:hAnsi="Times New Roman"/>
                <w:bCs/>
                <w:lang w:eastAsia="ru-RU"/>
              </w:rPr>
              <w:t xml:space="preserve">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34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259,31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342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Бактериальные болезни пчёл и тутового шелкопряда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Американский гнилец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Европейский гнилец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Колибактериоз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Сальмонеллез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Септицемия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175,96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Цитробактероз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Бактериальные болезни птиц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Колибактериоз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Листериоз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54,24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325,46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Пастереллез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Стрептококкоз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306,94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Псевдомоноз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Сальмонеллез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Стафилококкоз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Пуллороз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F77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F773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F773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Бактериальные болезни рыб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822E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822E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Псевдомоноз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822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822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822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822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822E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822E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Аэромоноз карпов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822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822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822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822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822E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822E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Эритродерматит карпа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822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822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822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822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822E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822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Паразитарные болезни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Фасциолёз, дикроцелиоз, описторхоз, прочие трематодозы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47,63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Параскаридоз, неоаскаридоз, аскаридоз, мониезиоз, прочие цестодозы и нематодозы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Диктиокаулез, мюллериоз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44,98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Телязиоз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Оксиуроз, скрябинемоз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42,34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Гельминтологическое вскрытие птиц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Исследование промежуточных (дополнит.) хозяев на лич. гельминтов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29,11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Гистомоноз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157,44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Случная болезнь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117,75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Саркоцистоз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Балантидиоз, эймериоз, токсоплазмоз (фекалии)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Токсоплазмоз (патматериал)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301,64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Трихомоноз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269,89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Амебиаз, нозематоз пчел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Вольфартиоз, сифункулятоз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44,98</w:t>
            </w:r>
          </w:p>
        </w:tc>
      </w:tr>
      <w:tr w:rsidR="007B3843" w:rsidRPr="00437CF6" w:rsidTr="00FD7C4A">
        <w:trPr>
          <w:trHeight w:val="360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Энтомозы животных и птиц (эстроз и др.)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Пухопероеды птиц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Лейшманиоз собак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109,81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Дирофиляриоз собак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109,81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Протозоозы рыб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Гельминтозы рыб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Крустацеозы рыб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Акарапидоз пчёл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41,01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246,08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Браулез, варроатоз прочие арахно-энтомозы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101,87</w:t>
            </w:r>
          </w:p>
        </w:tc>
      </w:tr>
      <w:tr w:rsidR="007B3843" w:rsidRPr="00437CF6" w:rsidTr="00FD7C4A">
        <w:trPr>
          <w:trHeight w:val="540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Анаплазмоз, бабезиоз, пироплазмоз (микроскопия мазков)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18,30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109,81</w:t>
            </w:r>
          </w:p>
        </w:tc>
      </w:tr>
      <w:tr w:rsidR="007B3843" w:rsidRPr="00437CF6" w:rsidTr="00FD7C4A">
        <w:trPr>
          <w:trHeight w:val="585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Взятие проб для паразитологических исследований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D06190">
        <w:trPr>
          <w:trHeight w:val="348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Исследования фекалий на гельминты, яйца, личинки гельминтов и кишечных простейших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Метод визуального осмотра фекалий  и последовательное промывание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47,63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Идентификация паразитов, их фрагментов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 толстого мазка под целлофаном по Като и Миура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 флотации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47,63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 седиментации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80,70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Исследование перианального соскоба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42,34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 Бермана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112,46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 Бермана в модификации Супряги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47,63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 культивирования личинок на фильтрованой бумаге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96,58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 нативного мазка с физраствором и раствором Люголя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 влажного мазка из консерванта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 исследования материала из консерванта формалин-эфирным обогащением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80,70</w:t>
            </w:r>
          </w:p>
        </w:tc>
      </w:tr>
      <w:tr w:rsidR="007B3843" w:rsidRPr="00437CF6" w:rsidTr="00FD7C4A">
        <w:trPr>
          <w:trHeight w:val="55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Модифицированный метод окрашивания по Циль-Нильсену мазков из осадка после обогащения консервированного материала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93,7125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112,5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 окрашенных мазков на крипто споридиоз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288,4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 Бермана в модификации для исследования на балантидиаз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3661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47,6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9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Серологические исследования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Сыворотка крови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D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3661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РА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РБП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РДСК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РИД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РДП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РСКК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22,49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РИОЭФ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РМА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47,63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При вирусных болезнях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РДП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29,11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РНГА (РТГА, РЗГА)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42,34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РГА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148,18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РНД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РИЭОФ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РПГА с одним эритроцитарным диагностикумом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55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РПГА с одним антигеном для определения напряженности иммунитета микрометодом (1 планшет - 8 сывороток)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198,45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ИФА в одной планшете (включая подготовительную и вспомогательную работу)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Определение антител методом ИФА в одной сыворотке с раститровкой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Определение антител методом ИФА в одной сыворотке без раститровки          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Обнаружение антигенов методом ИФА в одной сыворотке крови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Обнаружение антигенов методом ИФА в одной пробе фекалий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ИФА определения стельности по уровню прогестерона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Гематологические исследования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одсчёт лейкоцитов в камере Горяева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одсчёт лейкоцитов на гемсчётчике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</w:t>
            </w:r>
            <w:r w:rsidRPr="00141D34">
              <w:rPr>
                <w:rFonts w:ascii="Times New Roman" w:hAnsi="Times New Roman"/>
                <w:bCs/>
                <w:lang w:eastAsia="ru-RU"/>
              </w:rPr>
              <w:t>ыведение лейкоформулы в мазке крови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186,54</w:t>
            </w:r>
          </w:p>
        </w:tc>
      </w:tr>
      <w:tr w:rsidR="007B3843" w:rsidRPr="00437CF6" w:rsidTr="00FD7C4A">
        <w:trPr>
          <w:trHeight w:val="34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пределение уровня гемоглобина на гемсчётчике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34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одсчёт эритроцитов на гемсчётчике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073D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Г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ематологический анализ крови по показателем (экспресс-дмагностика)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073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244,76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073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FD7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Бактериологические исследования</w:t>
            </w:r>
          </w:p>
        </w:tc>
      </w:tr>
      <w:tr w:rsidR="007B3843" w:rsidRPr="00437CF6" w:rsidTr="00FD7C4A">
        <w:trPr>
          <w:trHeight w:val="63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E50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6.1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E5035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чувствительности микроорганизмов к антибиотикам методом бумажных дисков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E50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E50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6.2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E5035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Контроль качества питательных сред: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E50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E50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E5035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качественный метод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E50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E5035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E5035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количественный метод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E50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66,81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E503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400,87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E50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6.3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E503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Пищевые продукты. Виды исследований</w:t>
            </w:r>
          </w:p>
        </w:tc>
      </w:tr>
      <w:tr w:rsidR="007B3843" w:rsidRPr="00437CF6" w:rsidTr="00FD7C4A">
        <w:trPr>
          <w:trHeight w:val="564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КМАФАнМ, КОЕ (количество мезофильных аэробных и факультативно-анаэробных микроорганизмов)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БГКП (бактерии группы кишечной палочки)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7B3843" w:rsidRPr="00437CF6" w:rsidTr="00FD7C4A">
        <w:trPr>
          <w:trHeight w:val="31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Патогенные микроорганизмы, в т. ч. сальмонеллы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Listeria monocitogenes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Сульфитредуцирующие клостридии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Staphylococcus aureus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Дрожжи, плесени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Bacillus cereus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Молочнокислые микроорганизмы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Pseudomonas aeruginosa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Энтерококки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Стрептококки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Escherichia coli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Бактерии рода Proteus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Пастерелла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178,61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Иерсинии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198,45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Рожа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154,79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Бифидобактерии, лактобактерии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Соматические клетки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Vibrio parahaemolyticus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Ингибирующие вещества в молоке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Органолептика мяса, молока, рыбы и продуктов их переработки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массовой доли СОМО в молоке с учетом определения влаги и жира (физико-химический метод)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32,63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195,80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Определение наличия антибиотиков в пищевых продуктах (метод ИФА, количественный анализ)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110,91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665,47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антибиотиков в молоке сыром, пастеризованном, стерилизованном и предварительно восстановленном сухом молоке (качественный анализ)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293,71</w:t>
            </w:r>
          </w:p>
        </w:tc>
      </w:tr>
      <w:tr w:rsidR="007B3843" w:rsidRPr="00437CF6" w:rsidTr="00FD7C4A">
        <w:trPr>
          <w:trHeight w:val="2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Яйца и продукты их переработки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Органолептические показатели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Овоскопия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29,11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Кольцевая проба на бруцеллез</w:t>
            </w:r>
          </w:p>
          <w:p w:rsidR="007B3843" w:rsidRPr="00141D34" w:rsidRDefault="007B3843" w:rsidP="001E55C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6.4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Вода</w:t>
            </w:r>
          </w:p>
        </w:tc>
      </w:tr>
      <w:tr w:rsidR="007B3843" w:rsidRPr="00437CF6" w:rsidTr="00D06190">
        <w:trPr>
          <w:trHeight w:val="288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D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Вода открытых водоемов (реки, озера, пруды и др), сточная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ЛКП (лактозная кишечная палочка)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escherichia coli: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совместно с ЛКП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отдельно от ЛКП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энтерококки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Staphylococcus aureus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на pseudomonas aeruginosa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на вибрионы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41,67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250,05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колифаги (без обогащения)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колифаги (с обогащением)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на патогенную микрофлору: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на шигеллы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на сальмонеллы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6.5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См</w:t>
            </w:r>
            <w:r>
              <w:rPr>
                <w:rFonts w:ascii="Times New Roman" w:hAnsi="Times New Roman"/>
                <w:bCs/>
                <w:lang w:eastAsia="ru-RU"/>
              </w:rPr>
              <w:t>ывы с поднадзорных объектов на: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ОМЧ (общее микробное число)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БГКП с использованием среды КОДА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БГКП с использованием других сред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Staphylococcus aureus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Сальмонеллы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265,92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Иерсинии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198,45</w:t>
            </w:r>
          </w:p>
        </w:tc>
      </w:tr>
      <w:tr w:rsidR="007B3843" w:rsidRPr="00437CF6" w:rsidTr="00FD7C4A">
        <w:trPr>
          <w:trHeight w:val="5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Условно-патогенную микрофлору, в т. ч. НФГОБ (неферментирующие грамотрицательные микроорганизмы)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666,79</w:t>
            </w:r>
          </w:p>
        </w:tc>
      </w:tr>
      <w:tr w:rsidR="007B3843" w:rsidRPr="00437CF6" w:rsidTr="00FD7C4A">
        <w:trPr>
          <w:trHeight w:val="5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Кольцевая проба на бруцеллез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38,36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Паразитологические исследования</w:t>
            </w:r>
            <w:r w:rsidRPr="00141D34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141D34">
              <w:rPr>
                <w:rFonts w:ascii="Times New Roman" w:hAnsi="Times New Roman"/>
                <w:bCs/>
                <w:lang w:eastAsia="ru-RU"/>
              </w:rPr>
              <w:t xml:space="preserve"> Пищевые продукты (паразитарная чистота)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FD7C4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7.1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Рыба, рыбопродукты, ракообразные и моллюски на личинки нематод, цестод, трематод и скребней: метод визуального осмотра внутренних органов (в т. ч. икры) и тканей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30,49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етод пластования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190,58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етод переваривания в искусственном желудочном соке с последующей микроскопией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49,55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етод компрессии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80,04</w:t>
            </w:r>
          </w:p>
        </w:tc>
      </w:tr>
      <w:tr w:rsidR="007B3843" w:rsidRPr="00437CF6" w:rsidTr="00FD7C4A">
        <w:trPr>
          <w:trHeight w:val="324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7.2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Мясо и мясопродукты на личинки биогельминтов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етод визуального осмотра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22,49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етод переваривания в искусственном желудочном соке с последующей микроскопией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етод компрессии 24 срезов (трихинеллоскопия)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7.3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Вода природных водоёмов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324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Вакуумная фильтрация пробы объемом 25 литров: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 использованием колбы Бунзена и воронки Гольдмана (с электронасосом)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666,79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 использованием прибора ПВФ - 142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Определение яиц гельминтов и цист простейших по методу Новосильцева и соавторов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Подготовка пробы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</w:tr>
      <w:tr w:rsidR="007B3843" w:rsidRPr="00437CF6" w:rsidTr="00FD7C4A">
        <w:trPr>
          <w:trHeight w:val="240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Микроскопия осадка с фильтров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66,81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400,87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7.4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Осадок сточных вод, кэк, ил, твёрдая фракция животноводческих стоков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яиц гельминтов по методу Романенко и соавторов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Подготовка (обработка) пробы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265,92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Микроскопия осадка пробы на 4-х больших предметных стеклах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1E55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301,64</w:t>
            </w:r>
          </w:p>
        </w:tc>
      </w:tr>
      <w:tr w:rsidR="007B3843" w:rsidRPr="00437CF6" w:rsidTr="00D06190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9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FD7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Энтомологические исследования</w:t>
            </w:r>
          </w:p>
        </w:tc>
      </w:tr>
      <w:tr w:rsidR="007B3843" w:rsidRPr="00437CF6" w:rsidTr="00D06190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8.1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1E55C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Клещи: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D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1E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акариформных клещей до подсемейства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гамазовых клещей до семейства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29,11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аргасовых клещей до рода (по имаго)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иксодовых клещей до вида: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 самкам и самцам;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 личинкам и нимфам.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иксодовых клещей до рода по личинкам и нимфам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lastRenderedPageBreak/>
              <w:t>8.2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Исследование пуха, пера, меха, шерсти на пухоедов, клещей, власоедов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198,45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8.3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демодекоидных и сакроптоидных клещей: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552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приготовление препаратов в 40 %-ной молочной кислоте из соскобов кожи с учетом времени для просветления клещей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просмотр 1 препарата</w:t>
            </w:r>
          </w:p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FF0000"/>
              </w:rPr>
            </w:pPr>
            <w:r w:rsidRPr="00437CF6">
              <w:rPr>
                <w:rFonts w:ascii="Times New Roman" w:hAnsi="Times New Roman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BE69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BE69C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BE6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Химикотоксикологические исследования: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Пестициды хлорорганические методом газовой хроматографии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188,45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1 130,71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Пестициды хлорорганические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114,66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687,96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Пестициды фосфорорганические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689,06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826,88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Пестициды ртутьорганические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667,01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800,42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Пестициды других групп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114,66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687,96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Нитраты - фотометрическим методом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Нитриты - фотометрическим методом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2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Нитраты - ионометрическим методом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240,79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Поваренная соль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259,31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Ртуть (качественная реакция)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Синильная кислота (содержимое желудка, корма)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60,86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Медь (качественная реакция)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269,89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Мышьяк, фосфид цинка (качественная реакция)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259,31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Фтор (содержимое желудка)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259,31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ТМТД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41,67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250,05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Крысид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Амбарные вредители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Карбамид (мочевина)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259,31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Алкалоиды: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качественный метод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485,54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количественный метод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667,01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800,42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Солонин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375,95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451,14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Ядовитые растения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44,98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Кислоты, щелочи (патматериал)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29,11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Гербициды 2,4Д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114,66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687,96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Зоокумарин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53,80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322,81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Ратиндан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65,05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390,29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Фурадан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114,66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687,96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Аммиак (объемный метод)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Гексихол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373,75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74,75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448,50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6947F6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6947F6">
              <w:rPr>
                <w:rFonts w:ascii="Times New Roman" w:hAnsi="Times New Roman"/>
                <w:bCs/>
                <w:i/>
                <w:lang w:eastAsia="ru-RU"/>
              </w:rPr>
              <w:t>Определение массовой доли токсичных элементов методом атомно-абсорбционной спектрометрии: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Цинк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114,37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686,25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Свинец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114,43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686,56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Кадмий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114,25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685,48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Ртуть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695,84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Мышьяк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693,68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E5F8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Медь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114,82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E5F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688,89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E5F8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6947F6" w:rsidRDefault="007B3843" w:rsidP="006947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Лабора</w:t>
            </w:r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>торные исследования методом ИФА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F55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афлатоксинов В1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1 475,15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1 770,17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F55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зеараленона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val="en-US" w:eastAsia="ru-RU"/>
              </w:rPr>
              <w:t>1</w:t>
            </w:r>
            <w:r w:rsidRPr="00141D34">
              <w:rPr>
                <w:rFonts w:ascii="Times New Roman" w:hAnsi="Times New Roman"/>
                <w:bCs/>
                <w:lang w:eastAsia="ru-RU"/>
              </w:rPr>
              <w:t xml:space="preserve">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1 475,15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1 770,17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F55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микотоксина Т-2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1 475,15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1 770,17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F55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охратоксина 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1 486,17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297,23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1 783,40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F5518">
            <w:pPr>
              <w:spacing w:after="0" w:line="240" w:lineRule="auto"/>
              <w:rPr>
                <w:rFonts w:ascii="Times New Roman" w:hAnsi="Times New Roman"/>
                <w:bCs/>
                <w:lang w:val="en-US"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дезоксиниваленола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1 508,22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301,64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1 809,86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F55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Определение суммы афлотоксинов В1,В2,G1,G,2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1 475,15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1 770,17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F55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Определение фумонизина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1 475,15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1 770,17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F55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Определение </w:t>
            </w:r>
            <w:r w:rsidRPr="00141D34">
              <w:rPr>
                <w:rFonts w:ascii="Times New Roman" w:hAnsi="Times New Roman"/>
                <w:bCs/>
                <w:lang w:eastAsia="ru-RU"/>
              </w:rPr>
              <w:t xml:space="preserve">меламина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1 475,15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1 770,17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F55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Определение</w:t>
            </w:r>
            <w:r w:rsidRPr="00141D34">
              <w:rPr>
                <w:rFonts w:ascii="Times New Roman" w:hAnsi="Times New Roman"/>
                <w:bCs/>
                <w:lang w:eastAsia="ru-RU"/>
              </w:rPr>
              <w:t xml:space="preserve"> афлатоксина М1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1 475,15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FF0000"/>
              </w:rPr>
            </w:pPr>
            <w:r w:rsidRPr="00437CF6">
              <w:rPr>
                <w:rFonts w:ascii="Times New Roman" w:hAnsi="Times New Roman"/>
              </w:rPr>
              <w:t>295,03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F55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1 770,17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Биохимические, физико-химические исследования</w:t>
            </w:r>
          </w:p>
        </w:tc>
      </w:tr>
      <w:tr w:rsidR="007B3843" w:rsidRPr="00437CF6" w:rsidTr="00D06190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10.1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F551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Пищевые продукты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D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F55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Аммиак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фосфатазы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числа Несслера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Проба варкой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Перекись водорода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Реакция на аммиак по Эберу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Реакция на пероксидазу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Реакция на сероводород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Реакция рН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Реакция с сернокислой медью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Редуктазная проба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Степень чистоты молока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Кетоновые тела в молоке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47,63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Температура, точка замораживания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7B3843" w:rsidRPr="00437CF6" w:rsidTr="00FD7C4A">
        <w:trPr>
          <w:trHeight w:val="300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Термоустойчивость по алкогольной пробе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947F6">
              <w:rPr>
                <w:rFonts w:ascii="Times New Roman" w:hAnsi="Times New Roman"/>
                <w:bCs/>
                <w:lang w:eastAsia="ru-RU"/>
              </w:rPr>
              <w:t>Пастеризация (контроль качества)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Формольная реакция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Альдегиды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Антиокислители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667,01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800,42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Аскорбиновая кислота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364,93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72,99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437,91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Бензоат натрия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364,93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72,99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437,91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Бензойная кислота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101,43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608,58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Жирные кислоты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Зола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351,92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Йодное число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Каротин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Кислотное число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Крахмал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293,71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Лактоза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413,44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496,13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Лактулоза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413,44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496,13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Масса изделия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Массовая доля костных включений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419,39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Массовая доля мякоти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160,08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Массовая доля неомыляемых веществ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301,64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Массовая доля осадка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240,79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Массовая доля сернистого ангидрида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160,08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Массовая доля составных частей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Массовая доля фосфорсодержащих веществ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351,92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Металломагнитные примеси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Минеральные примеси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Нежировые примеси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60,86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Остаточная активность кислой фосфатазы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381,02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Отстой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598,00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Перекисное число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Плотность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Показатель преломления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22,49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Посторонние примеси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Примеси растительного происхождения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Прозрачность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Растворимость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Растворимость экстракта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160,08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Реакция на альдегиды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Сахар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Сахароза, глюкоза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Сорбиновая кислота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403,52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Степень прозрачности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60,86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Устойчивость к окислению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198,45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Фосфор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342,66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Цветное число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36,82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220,94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Число омыления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598,00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Щелочность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Влага: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молоко и молочные продукты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243,43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яйца и яйцепродукты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243,43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рыба и рыбопродукты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336,04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мясо и мясопродукты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336,04</w:t>
            </w:r>
          </w:p>
        </w:tc>
      </w:tr>
      <w:tr w:rsidR="007B3843" w:rsidRPr="00437CF6" w:rsidTr="006947F6">
        <w:trPr>
          <w:trHeight w:val="237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другие продукты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243,43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Жир: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экстракционно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365,15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бутирометрически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162,73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 Сокслету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23,15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138,92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гравиметрически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240,79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Поваренная соль (хлорид натрия):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 Мору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23,59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141,56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 Фольгарду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259,31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 осаждением белков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59,76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358,53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Белок: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рефрактометрически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 Кьельдалю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89,74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538,46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колориметрически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364,93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72,99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437,91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Кислотность: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молоко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молочные продукты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121,72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консервы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182,57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Витамин "А"  (яйцо, печень)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240,79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Каротиноиды (яйцо, печень)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130,98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Витамин "В2" (яйцо, печень)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7B3843" w:rsidRPr="00437CF6" w:rsidTr="00FD7C4A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10.2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Исследования меда, продукции пчеловодства: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органолептическая оценка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микроскопия (пыльцевой анализ)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м.д. воды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кислотности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диастазной активности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оксиметилфурфурола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инвертированного сахара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примеси сахарного сиропа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101,87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падевого меда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60,86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механических примесей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сахарозы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265,92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примеси крахмальной патоки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свекловичной патоки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желатина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крахмала и муки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определения массовой доли редуцирующих сахаров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81,59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489,51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Определения активности сахаразы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89,74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538,46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массовой доли нерастворимых веществ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326,34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65,27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391,61</w:t>
            </w:r>
          </w:p>
        </w:tc>
      </w:tr>
      <w:tr w:rsidR="007B3843" w:rsidRPr="00437CF6" w:rsidTr="00FD7C4A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10.3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Исследования воды: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запах, привкус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прозрачность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цветность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окисляемость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160,08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хлориды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железо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сероводород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растворённый кислород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аммоний ион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нитраты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нитриты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фосфат ион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диоксид углерода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электропроводность дистиллированной воды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10.4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Кровь, сыворотка крови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10.4.1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Каротин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Общий белок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Кальций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Фосфор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Сахар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Щелочной резерв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Кетоновые тела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Медь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Железо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60,86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Витамин "А"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58,21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Витамин "С"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Витамин "Е"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Иммуноглобулины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Фракции белков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Биохимический анализ крови по показателям (экспресс-диагностика)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6946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303,50</w:t>
            </w:r>
          </w:p>
        </w:tc>
      </w:tr>
      <w:tr w:rsidR="007B3843" w:rsidRPr="00437CF6" w:rsidTr="00D06190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10.5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69468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Анализ мочи: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D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рН (ионометрически)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белок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ацетоновые  тела (по Лестраде)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22,49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удельный вес (урометрия)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0,66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3,97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сахар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22,49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билирубин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уробилин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722F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34,40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9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Исследования по определению качества зерна, крупы, муки и отрубей, комбикормов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11.1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722F6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Зерно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D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722F6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из автомобилей в 4 и 8 точках (вручную)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еханическим пробоотборником в 4 и 8 точках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зерна, хранящего насыпью в складах и на площадках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при погрузке и выгрузке зерна (вагон 60 т)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55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зерна, хранящегося в силосах элеватора и складах с наклонными полами: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вручную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пробоотборником в потоке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из мешков (1 мешка в 3 точках)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0,66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3,97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Составление объединенной пробы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Формирование среднесуточной пробы при доставке зерна автомобильным транспортом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Выделение средней пробы из объединенной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Подготовка средней пробы и выделение навесок для анализов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цвета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запаха: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 целом зерне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0,66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3,97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 целом зерне с пропариванием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 размолотом зерне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 размолотом зерне с пропариванием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Заражённость вредителями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металломагнитной примеси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натуры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42,34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вредной примеси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особо учитываемой примеси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трудноотделимой примеси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степени обесцвеченности: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 эталонам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0,66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3,97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контрольным методом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степени дефектности зерна: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методом запаривания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химическим методом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влажности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63,50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массы 1000 зерен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109,81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стекловидности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109,81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типового состава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31,75</w:t>
            </w:r>
          </w:p>
        </w:tc>
      </w:tr>
      <w:tr w:rsidR="007B3843" w:rsidRPr="00437CF6" w:rsidTr="00FD7C4A">
        <w:trPr>
          <w:trHeight w:val="360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количества и качества клейковины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269,89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крупности зерна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80,70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поврежденности зерна клопом-черепашкой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зольности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365,15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кислотности по болтушке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96,58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фузариозных и розовоокрашенных зерен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162,73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общего содержания белка по Кьельдалю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89,74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538,46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жира по Сокслету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23,15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138,92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клетчатки: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   по Кюршнеру и Ганеку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231,53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46,31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   по Роменскому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198,45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крахмала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293,71</w:t>
            </w:r>
          </w:p>
        </w:tc>
      </w:tr>
      <w:tr w:rsidR="007B3843" w:rsidRPr="00437CF6" w:rsidTr="00FD7C4A">
        <w:trPr>
          <w:trHeight w:val="360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спор головневых грибов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214,33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лузжистости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масличности: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экстракционно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23,59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141,56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рефрактометрически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349,27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11.2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Отруби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проб от упаковочной единицы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32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при передаче муки из автомуковоза в склад бестарного хранения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Выделение навесок для анализа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влажности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34,40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цвета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зараженности и загрязненности вредителями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крупности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и качества клейковины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кислотности по болтушке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автолитической активности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зольности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351,92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белизны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11.3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Комбикорма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348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рассыпного комбикорма из струи перемещаемого продукта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7B3843" w:rsidRPr="00437CF6" w:rsidTr="00FD7C4A">
        <w:trPr>
          <w:trHeight w:val="61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рассыпного комбикорма из автомашин, возов и небольших насыпей в складах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89,96</w:t>
            </w:r>
          </w:p>
        </w:tc>
      </w:tr>
      <w:tr w:rsidR="007B3843" w:rsidRPr="00437CF6" w:rsidTr="00FD7C4A">
        <w:trPr>
          <w:trHeight w:val="348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рассыпного комбикорма при хранении в складе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125,69</w:t>
            </w:r>
          </w:p>
        </w:tc>
      </w:tr>
      <w:tr w:rsidR="007B3843" w:rsidRPr="00437CF6" w:rsidTr="00FD7C4A">
        <w:trPr>
          <w:trHeight w:val="348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рассыпного комбикорма из зашитых мешков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гранулированного комбикорма из струи перемещаемого продукта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7B3843" w:rsidRPr="00437CF6" w:rsidTr="00FD7C4A">
        <w:trPr>
          <w:trHeight w:val="348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дрожжей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7B3843" w:rsidRPr="00437CF6" w:rsidTr="00FD7C4A">
        <w:trPr>
          <w:trHeight w:val="31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проб мясокостной и рыбной муки при хранении в таре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70,12</w:t>
            </w:r>
          </w:p>
        </w:tc>
      </w:tr>
      <w:tr w:rsidR="007B3843" w:rsidRPr="00437CF6" w:rsidTr="00FD7C4A">
        <w:trPr>
          <w:trHeight w:val="56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от общей пробы мясокостной муки для определения ее химического состава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31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соли из партии (в крупной упаковке)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31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соли, погруженной в вагоны без упаковки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31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проб поваренной соли, хранящейся в складе или бугре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31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жмыхов, хранящихся насыпью в складах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31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точечных проб шротов при погрузке или выгрузке из вагонов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31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проб шрота при хранении насыпью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31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Составление исходного образца комбикорма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7B3843" w:rsidRPr="00437CF6" w:rsidTr="00FD7C4A">
        <w:trPr>
          <w:trHeight w:val="552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Составление среднего образца рассыпного комбикорма, рыбной муки, мясокостной муки, кормовых дрожжей, поваренной соли, мела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54,24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Составление среднего образца гранулированного комбикорма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запаха комбикорма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спорыньи в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112,46</w:t>
            </w:r>
          </w:p>
        </w:tc>
      </w:tr>
      <w:tr w:rsidR="007B3843" w:rsidRPr="00437CF6" w:rsidTr="00FD7C4A">
        <w:trPr>
          <w:trHeight w:val="564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неразмолотых семян культурных и дикорастущих растений в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зараженности комбикорма вредителями хлебных запасов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песка в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154,79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крошимости гранулированного комбикорма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влажности комбикорма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112,46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общей кислотности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112,46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кислотного числа жира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373,75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74,75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448,50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нерастворимого остатка в 10% соляной кислоте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373,75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74,75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448,50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Содержание фосфора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57,11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342,66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Содержание сырого жира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45,42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272,54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Содержание кальция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182,57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Содержание аминокислот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901,85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180,37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1082,21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Содержание сырой золы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Содержание сырого протеина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309,58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Содержание сырой клетчатки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Содержание каротина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Содержание поваренной соли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154,79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перекисного числа жира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154,79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свободного госсипола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182,57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суммарной доли СаСОз+ +MgCO3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182,57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углекислого магния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198,45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крупности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101,87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металломагнитных примесей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витамина А в премиксах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182,57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витаминов А и Е в премиксах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265,92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витамина Е в премиксах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214,33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витамина А в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витаминов А и Е в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265,92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витамина Е в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198,45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йода в премиксах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182,57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активности витамина 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130,98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активности витамина 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182,57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активности витамина Д3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191,84</w:t>
            </w:r>
          </w:p>
        </w:tc>
      </w:tr>
      <w:tr w:rsidR="007B3843" w:rsidRPr="00437CF6" w:rsidTr="00FD7C4A">
        <w:trPr>
          <w:trHeight w:val="33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влажности в премиксах и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211,68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кислотности в премиксах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191,84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рН в премиксах и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133,62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витамина В1 в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198,45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витамина B1 в премиксах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182,57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витамина В2 в премиксах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130,98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витамина В2 в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191,84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витамина В4 в премиксах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191,84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витамина С в премиксах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марганца в премиксах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38,37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230,20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марганца в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182,57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железа в премиксах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железа в комбикормах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214,33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активности витамина В2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146,85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активности витамина B1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активности витамина С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146,85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фузариозного зерна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214,33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реакции на рицин в клещевинном шроте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214,33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синильной кислоты в жмыхах и шротах: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качественное определение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191,84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38,37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230,20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количественное определение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152,15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30,43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182,57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активности уреазы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191,84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38,37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230,20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остаточного содержания растворителя (бензина) в шроте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109,15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21,83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130,98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углеводорода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178,61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35,72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214,33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фосфина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Загрязненность мертвыми насекомыми-вредителями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104,78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20,96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D15E6E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125,74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D15E6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D15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Санитарно-микологические исследования </w:t>
            </w:r>
            <w:r w:rsidRPr="00141D3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Аскосфероз пчел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36,82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220,94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Аспергиллез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238,14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47,63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285,77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Актиномикоз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37,93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227,56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Микозы рыб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FD7C4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действующего начала дезрастворов: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едкого натра в растворе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80,70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формальдегида в формалине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формальдегида в растворе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хлора в хлорной извести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130,98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хлора в растворе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Трихофития, микроспория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58,21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349,27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13.</w:t>
            </w:r>
          </w:p>
        </w:tc>
        <w:tc>
          <w:tcPr>
            <w:tcW w:w="9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Санитарно-зоогигиенические исследования</w:t>
            </w:r>
            <w:r w:rsidRPr="00141D3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13.1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Пастеризация (контроль качества)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13.2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Дезинфекция (контроль качества)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C33458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13.3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Сперма: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3843" w:rsidRPr="00437CF6" w:rsidTr="006F7921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6947F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бакобсеменённость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186,54</w:t>
            </w:r>
          </w:p>
        </w:tc>
      </w:tr>
      <w:tr w:rsidR="007B3843" w:rsidRPr="00437CF6" w:rsidTr="006F7921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колититр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149,50</w:t>
            </w:r>
          </w:p>
        </w:tc>
      </w:tr>
      <w:tr w:rsidR="007B3843" w:rsidRPr="00437CF6" w:rsidTr="006F7921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синегнойная палочка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211,68</w:t>
            </w:r>
          </w:p>
        </w:tc>
      </w:tr>
      <w:tr w:rsidR="007B3843" w:rsidRPr="00437CF6" w:rsidTr="006F7921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анаэробы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41,67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250,05</w:t>
            </w:r>
          </w:p>
        </w:tc>
      </w:tr>
      <w:tr w:rsidR="007B3843" w:rsidRPr="00437CF6" w:rsidTr="006F7921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микология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41,67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250,05</w:t>
            </w:r>
          </w:p>
        </w:tc>
      </w:tr>
      <w:tr w:rsidR="007B3843" w:rsidRPr="00437CF6" w:rsidTr="006F7921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Слизь препуциальная, влагалищная (синегнойная палочка)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74,09</w:t>
            </w:r>
          </w:p>
        </w:tc>
      </w:tr>
      <w:tr w:rsidR="007B3843" w:rsidRPr="00437CF6" w:rsidTr="006F7921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Смыв с препуциальной полости (колититр)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207,71</w:t>
            </w:r>
          </w:p>
        </w:tc>
      </w:tr>
      <w:tr w:rsidR="007B3843" w:rsidRPr="00437CF6" w:rsidTr="006F7921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Разбавитель спермы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71,66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429,98</w:t>
            </w:r>
          </w:p>
        </w:tc>
      </w:tr>
      <w:tr w:rsidR="007B3843" w:rsidRPr="00437CF6" w:rsidTr="00FD7C4A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13.4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Молоко на мастит: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стафилококк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синегнойная палочка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60,86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кишечная палочка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стрептококки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грибы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сальмонеллы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211,68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листерии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C33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211,68</w:t>
            </w:r>
          </w:p>
        </w:tc>
      </w:tr>
      <w:tr w:rsidR="007B3843" w:rsidRPr="00437CF6" w:rsidTr="00D06190">
        <w:trPr>
          <w:trHeight w:val="36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C3345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13.5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C3345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Корма животного и растительного происхождения: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органолептические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146,85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бактериологические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301,64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биологические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53,36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320,17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инфузории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серологические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130,98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органических кислот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191,84</w:t>
            </w:r>
          </w:p>
        </w:tc>
      </w:tr>
      <w:tr w:rsidR="007B3843" w:rsidRPr="00437CF6" w:rsidTr="00D06190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13.6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Корма микробиологического синтеза:</w:t>
            </w: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количество дрожжевых клеток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число микробных клеток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активность аммилолитическая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активность протолитическая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наличие живых клеток продукта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87310D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13.7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3843" w:rsidRPr="008E621A" w:rsidRDefault="007B3843" w:rsidP="008E621A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8E621A">
              <w:rPr>
                <w:rFonts w:ascii="Times New Roman" w:hAnsi="Times New Roman"/>
                <w:bCs/>
                <w:i/>
                <w:lang w:eastAsia="ru-RU"/>
              </w:rPr>
              <w:t>Бактериологические анализы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общей бактериальной обсемененности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60,86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энтеропатогенных типов кишечной палочки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422,26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84,45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506,71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сальмонелл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211,68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токсигенных анаэробов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191,84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бактерий рода «Протей»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117,75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стафилококков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146,85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энтерококков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41,67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250,05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наличия пастерелл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240,79</w:t>
            </w:r>
          </w:p>
        </w:tc>
      </w:tr>
      <w:tr w:rsidR="007B3843" w:rsidRPr="00437CF6" w:rsidTr="00ED462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13.8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3843" w:rsidRPr="008E621A" w:rsidRDefault="007B3843" w:rsidP="008E621A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8E621A">
              <w:rPr>
                <w:rFonts w:ascii="Times New Roman" w:hAnsi="Times New Roman"/>
                <w:bCs/>
                <w:i/>
                <w:lang w:eastAsia="ru-RU"/>
              </w:rPr>
              <w:t>Токсикологические анализы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токсичности жмыхов, шротов, кормовых дрожжей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41,67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250,05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токсичности мясокостной и рыбной муки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265,92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8E62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токсичности зерново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го сырья 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и комбикормов на инфузориях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115,10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8E62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е токсичности зернового сырья 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и комбикормов на белых мышах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41,67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250,05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токсичности зернового сырья и продуктов переработки на коже кролика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304,29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</w:rPr>
            </w:pPr>
            <w:r w:rsidRPr="00437CF6">
              <w:rPr>
                <w:rFonts w:ascii="Times New Roman" w:hAnsi="Times New Roman"/>
              </w:rPr>
              <w:t>365,15</w:t>
            </w:r>
          </w:p>
        </w:tc>
      </w:tr>
      <w:tr w:rsidR="007B3843" w:rsidRPr="00437CF6" w:rsidTr="001F57EF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13.9</w:t>
            </w:r>
          </w:p>
        </w:tc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3843" w:rsidRPr="008E621A" w:rsidRDefault="007B3843" w:rsidP="008E621A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8E621A">
              <w:rPr>
                <w:rFonts w:ascii="Times New Roman" w:hAnsi="Times New Roman"/>
                <w:bCs/>
                <w:i/>
                <w:lang w:eastAsia="ru-RU"/>
              </w:rPr>
              <w:t>Микологические анализы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общего количества грибов, их   видовой состав и токсичность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605,27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726,33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14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Радиологические исследования</w:t>
            </w:r>
            <w:r w:rsidRPr="00141D34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Измерение гамма фона местности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31,45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Дозиметрический контроль объектов ветнадзора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22,28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Радиометрическое измерение суммарной гамма-активности в объектах ветнадзора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47,17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Cs137 в объектах ветнадзора на спектрометре: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 нативном образце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130,98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 концентрированной пробе *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480,25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Sr90 в объектах ветнадзода на спектрометре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в нативном образце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144,21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 концентрированной пробе</w:t>
            </w:r>
            <w:r w:rsidRPr="00141D34">
              <w:rPr>
                <w:rFonts w:ascii="Times New Roman" w:hAnsi="Times New Roman"/>
                <w:bCs/>
                <w:lang w:eastAsia="ru-RU"/>
              </w:rPr>
              <w:t>*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480,25</w:t>
            </w:r>
          </w:p>
        </w:tc>
      </w:tr>
      <w:tr w:rsidR="007B3843" w:rsidRPr="00437CF6" w:rsidTr="00D06190">
        <w:trPr>
          <w:trHeight w:val="568"/>
          <w:jc w:val="center"/>
        </w:trPr>
        <w:tc>
          <w:tcPr>
            <w:tcW w:w="10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* в расценку включена стоимость подготовки концентрированной пробы (включая измельчение и озоление образца) для последующего определения активности радионуклидов</w:t>
            </w:r>
            <w:r w:rsidRPr="00141D3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41D3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Разное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B3843" w:rsidRPr="00437CF6" w:rsidTr="00D06190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Паталогоанатомическое вскрытие трупов: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D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D3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крупных животных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гол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173,31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мрс, телят, свиней, крупных собак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гол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128,33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кроликов и др. мелких животных и птиц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гол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Утилизация трупов: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мелких животных и птицы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гол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106,94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128,33</w:t>
            </w:r>
          </w:p>
        </w:tc>
      </w:tr>
      <w:tr w:rsidR="007B3843" w:rsidRPr="00437CF6" w:rsidTr="00FD7C4A">
        <w:trPr>
          <w:trHeight w:val="276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мелкого рогатого скота, телят, свиней, крупных собак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гол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173,31</w:t>
            </w:r>
          </w:p>
        </w:tc>
      </w:tr>
      <w:tr w:rsidR="007B3843" w:rsidRPr="00437CF6" w:rsidTr="00FD7C4A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Осмотр и клеймение шкур кроликов, нутрий, песцов, лисиц, волков, зайцев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шкура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67,47</w:t>
            </w:r>
          </w:p>
        </w:tc>
      </w:tr>
      <w:tr w:rsidR="007B3843" w:rsidRPr="00437CF6" w:rsidTr="00FD7C4A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Осмотр и клеймение шкур собак и кошек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шкура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7B3843" w:rsidRPr="00437CF6" w:rsidTr="00FD7C4A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Осмотр и клеймение шкур крупного рогатого скота, лошадей, свиней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шкура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51,60</w:t>
            </w:r>
          </w:p>
        </w:tc>
      </w:tr>
      <w:tr w:rsidR="007B3843" w:rsidRPr="00437CF6" w:rsidTr="00FD7C4A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Осмотр и клеймение шкур оленей, лосей, косуль, кабанов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шкура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198,45</w:t>
            </w:r>
          </w:p>
        </w:tc>
      </w:tr>
      <w:tr w:rsidR="007B3843" w:rsidRPr="00437CF6" w:rsidTr="00FD7C4A">
        <w:trPr>
          <w:trHeight w:val="28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проб на качество проведения ветеринарно-санитарной обработки подконтрольных объектов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157,44</w:t>
            </w:r>
          </w:p>
        </w:tc>
      </w:tr>
      <w:tr w:rsidR="007B3843" w:rsidRPr="00437CF6" w:rsidTr="00FD7C4A">
        <w:trPr>
          <w:trHeight w:val="684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проб сырья и (или) продукции животного и (или) растительного происхождения для лабораторных исследований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23,59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141,56</w:t>
            </w:r>
          </w:p>
        </w:tc>
      </w:tr>
      <w:tr w:rsidR="007B3843" w:rsidRPr="00437CF6" w:rsidTr="00FD7C4A">
        <w:trPr>
          <w:trHeight w:val="924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Отбор проб от некачественного и опасного продовольственного сырья и пищевых продуктов, признанных таковыми в соответствии с нормативными правовыми актами РФ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проба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29,33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175,96</w:t>
            </w:r>
          </w:p>
        </w:tc>
      </w:tr>
      <w:tr w:rsidR="007B3843" w:rsidRPr="00437CF6" w:rsidTr="00FD7C4A">
        <w:trPr>
          <w:trHeight w:val="33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Подготовка и первичная обработка материала (проб) к проведению лабораторных исследований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76,07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15,21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91,29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17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Макаронные изделия (физико-химический метод)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кислотность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263,28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Зараженность вредителями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48,95</w:t>
            </w:r>
          </w:p>
        </w:tc>
      </w:tr>
      <w:tr w:rsidR="007B3843" w:rsidRPr="00437CF6" w:rsidTr="00D06190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18</w:t>
            </w:r>
          </w:p>
        </w:tc>
        <w:tc>
          <w:tcPr>
            <w:tcW w:w="9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8E621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Изделия кондитерские (физико-химический метод)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Определение массовой доли сухого вещества с помощью рефрактометра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132,30</w:t>
            </w:r>
          </w:p>
        </w:tc>
      </w:tr>
      <w:tr w:rsidR="007B3843" w:rsidRPr="00437CF6" w:rsidTr="008E621A">
        <w:trPr>
          <w:trHeight w:val="28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кислотность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264,60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B4292D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массов</w:t>
            </w:r>
            <w:r w:rsidRPr="00B4292D">
              <w:rPr>
                <w:rFonts w:ascii="Times New Roman" w:hAnsi="Times New Roman"/>
                <w:bCs/>
                <w:lang w:eastAsia="ru-RU"/>
              </w:rPr>
              <w:t>ой доли общей сернистой кислоты.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53,14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318,84</w:t>
            </w:r>
          </w:p>
        </w:tc>
      </w:tr>
      <w:tr w:rsidR="007B3843" w:rsidRPr="00437CF6" w:rsidTr="00D06190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19</w:t>
            </w:r>
          </w:p>
        </w:tc>
        <w:tc>
          <w:tcPr>
            <w:tcW w:w="9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Продукция  общественного питания (физико-химический метод)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кислотности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264,60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Определение доли влаги и сухих веществ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81,59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489,51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содержания мяса в рубленых полуфабрикатах.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263,28</w:t>
            </w:r>
          </w:p>
        </w:tc>
      </w:tr>
      <w:tr w:rsidR="007B3843" w:rsidRPr="00437CF6" w:rsidTr="00FD7C4A">
        <w:trPr>
          <w:trHeight w:val="504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эффективности тепловой обработки мясных и рыбных кулинарных изделий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333,40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содер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жания яиц (качественный метод) </w:t>
            </w:r>
            <w:r w:rsidRPr="00141D34">
              <w:rPr>
                <w:rFonts w:ascii="Times New Roman" w:hAnsi="Times New Roman"/>
                <w:bCs/>
                <w:lang w:eastAsia="ru-RU"/>
              </w:rPr>
              <w:t>в продуктах общественного питания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203,96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40,79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244,76</w:t>
            </w:r>
          </w:p>
        </w:tc>
      </w:tr>
      <w:tr w:rsidR="007B3843" w:rsidRPr="00437CF6" w:rsidTr="00D06190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9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Маргарины, жиры кулинарные, кондитерские, хлебопекарные спреды, майонезы, соусы, растительные масла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массовой доли влаги и летучих веществ (физико-химический метод)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43,88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263,28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Органолептические показатели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D06190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21</w:t>
            </w:r>
          </w:p>
        </w:tc>
        <w:tc>
          <w:tcPr>
            <w:tcW w:w="9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Мукомольнокрупяные, хлебобулочные и сдобные изделия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набухаемости сухарных изделий (физико-химический метод)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132,30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кислотность (физико-химический метод)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264,60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Органолептические показатели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D06190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22</w:t>
            </w:r>
          </w:p>
        </w:tc>
        <w:tc>
          <w:tcPr>
            <w:tcW w:w="9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Плоды и овощи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 xml:space="preserve">Органолептические показатели  и  определение наличия посторонних примесей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7B3843" w:rsidRPr="00437CF6" w:rsidTr="00D06190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23</w:t>
            </w:r>
          </w:p>
        </w:tc>
        <w:tc>
          <w:tcPr>
            <w:tcW w:w="9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i/>
                <w:iCs/>
                <w:lang w:eastAsia="ru-RU"/>
              </w:rPr>
              <w:t>Мясо и мясопродукты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массовой доли хлеба в мясных и готовых изделиях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53,14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318,84</w:t>
            </w:r>
          </w:p>
        </w:tc>
      </w:tr>
      <w:tr w:rsidR="007B3843" w:rsidRPr="00437CF6" w:rsidTr="00FD7C4A">
        <w:trPr>
          <w:trHeight w:val="40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свежести мяса (микроскопический анализ)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16,32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97,90</w:t>
            </w:r>
          </w:p>
        </w:tc>
      </w:tr>
      <w:tr w:rsidR="007B3843" w:rsidRPr="00437CF6" w:rsidTr="00FD7C4A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24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мышьяка количественная реакция (метод спектрометрии)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1223,78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244,76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1468,53</w:t>
            </w:r>
          </w:p>
        </w:tc>
      </w:tr>
      <w:tr w:rsidR="007B3843" w:rsidRPr="00437CF6" w:rsidTr="00FD7C4A">
        <w:trPr>
          <w:trHeight w:val="57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lastRenderedPageBreak/>
              <w:t>25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 растительных жиров в молоке и молочной продукции методом газовой хромотографии стеринов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4299,75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859,95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5159,70</w:t>
            </w:r>
          </w:p>
        </w:tc>
      </w:tr>
      <w:tr w:rsidR="007B3843" w:rsidRPr="00437CF6" w:rsidTr="00FD7C4A">
        <w:trPr>
          <w:trHeight w:val="31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26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гистамина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665,73</w:t>
            </w:r>
          </w:p>
        </w:tc>
      </w:tr>
      <w:tr w:rsidR="007B3843" w:rsidRPr="00437CF6" w:rsidTr="00FD7C4A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27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яиц гельминтов и цист простейших по методу простых смывов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471,99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94,40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566,38</w:t>
            </w:r>
          </w:p>
        </w:tc>
      </w:tr>
      <w:tr w:rsidR="007B3843" w:rsidRPr="00437CF6" w:rsidTr="00FD7C4A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43" w:rsidRPr="00141D34" w:rsidRDefault="007B3843" w:rsidP="0004579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28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Определение общего микробного числа в воде (ОМЧ)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843" w:rsidRPr="00141D34" w:rsidRDefault="007B3843" w:rsidP="0004579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41D34">
              <w:rPr>
                <w:rFonts w:ascii="Times New Roman" w:hAnsi="Times New Roman"/>
                <w:bCs/>
                <w:lang w:eastAsia="ru-RU"/>
              </w:rPr>
              <w:t>1 иссл.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56,34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11,27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3843" w:rsidRPr="00437CF6" w:rsidRDefault="007B3843" w:rsidP="0004579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7CF6">
              <w:rPr>
                <w:rFonts w:ascii="Times New Roman" w:hAnsi="Times New Roman"/>
                <w:color w:val="000000"/>
              </w:rPr>
              <w:t>67,61</w:t>
            </w:r>
          </w:p>
        </w:tc>
      </w:tr>
    </w:tbl>
    <w:p w:rsidR="007B3843" w:rsidRPr="008E621A" w:rsidRDefault="007B3843" w:rsidP="008E621A">
      <w:pPr>
        <w:spacing w:after="200" w:line="276" w:lineRule="auto"/>
        <w:rPr>
          <w:rFonts w:ascii="Times New Roman" w:hAnsi="Times New Roman"/>
          <w:sz w:val="28"/>
        </w:rPr>
      </w:pPr>
      <w:r w:rsidRPr="00B4292D">
        <w:rPr>
          <w:rFonts w:ascii="Times New Roman" w:hAnsi="Times New Roman"/>
          <w:bCs/>
          <w:sz w:val="28"/>
          <w:lang w:eastAsia="ru-RU"/>
        </w:rPr>
        <w:t>*Расценки составлены без стоимости расходных материалов.</w:t>
      </w:r>
    </w:p>
    <w:sectPr w:rsidR="007B3843" w:rsidRPr="008E621A" w:rsidSect="0061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AF"/>
    <w:rsid w:val="00023979"/>
    <w:rsid w:val="00025D78"/>
    <w:rsid w:val="00045793"/>
    <w:rsid w:val="00092BEE"/>
    <w:rsid w:val="00141D34"/>
    <w:rsid w:val="00156DEE"/>
    <w:rsid w:val="001E55C5"/>
    <w:rsid w:val="001F57EF"/>
    <w:rsid w:val="002D02E9"/>
    <w:rsid w:val="00306BC2"/>
    <w:rsid w:val="00363D33"/>
    <w:rsid w:val="003661DD"/>
    <w:rsid w:val="00376752"/>
    <w:rsid w:val="00420CC6"/>
    <w:rsid w:val="00437CF6"/>
    <w:rsid w:val="00460C73"/>
    <w:rsid w:val="00463C9A"/>
    <w:rsid w:val="0052151B"/>
    <w:rsid w:val="0061605B"/>
    <w:rsid w:val="00635CC7"/>
    <w:rsid w:val="0069342B"/>
    <w:rsid w:val="0069468F"/>
    <w:rsid w:val="006947F6"/>
    <w:rsid w:val="006C44A3"/>
    <w:rsid w:val="006D74DD"/>
    <w:rsid w:val="006F7921"/>
    <w:rsid w:val="007073DD"/>
    <w:rsid w:val="00722F6A"/>
    <w:rsid w:val="00734E89"/>
    <w:rsid w:val="007822E8"/>
    <w:rsid w:val="007B163C"/>
    <w:rsid w:val="007B3843"/>
    <w:rsid w:val="0087310D"/>
    <w:rsid w:val="008C135C"/>
    <w:rsid w:val="008D68D6"/>
    <w:rsid w:val="008E621A"/>
    <w:rsid w:val="00961177"/>
    <w:rsid w:val="009A2700"/>
    <w:rsid w:val="009A3BAF"/>
    <w:rsid w:val="00A02D6C"/>
    <w:rsid w:val="00A46622"/>
    <w:rsid w:val="00AA0C29"/>
    <w:rsid w:val="00AF4CC1"/>
    <w:rsid w:val="00B1245B"/>
    <w:rsid w:val="00B35879"/>
    <w:rsid w:val="00B4292D"/>
    <w:rsid w:val="00B43C9D"/>
    <w:rsid w:val="00BE69CF"/>
    <w:rsid w:val="00BF7730"/>
    <w:rsid w:val="00C07805"/>
    <w:rsid w:val="00C33458"/>
    <w:rsid w:val="00C54962"/>
    <w:rsid w:val="00C77C00"/>
    <w:rsid w:val="00CE5F81"/>
    <w:rsid w:val="00CF5518"/>
    <w:rsid w:val="00D06190"/>
    <w:rsid w:val="00D15257"/>
    <w:rsid w:val="00D15E6E"/>
    <w:rsid w:val="00DB09E3"/>
    <w:rsid w:val="00E50351"/>
    <w:rsid w:val="00E57FDF"/>
    <w:rsid w:val="00E67DBA"/>
    <w:rsid w:val="00ED4620"/>
    <w:rsid w:val="00EF4ED9"/>
    <w:rsid w:val="00F76324"/>
    <w:rsid w:val="00FD744D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5B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292D"/>
    <w:pPr>
      <w:keepNext/>
      <w:widowControl w:val="0"/>
      <w:shd w:val="clear" w:color="auto" w:fill="FFFFFF"/>
      <w:autoSpaceDE w:val="0"/>
      <w:autoSpaceDN w:val="0"/>
      <w:adjustRightInd w:val="0"/>
      <w:spacing w:before="259" w:after="0" w:line="274" w:lineRule="atLeast"/>
      <w:ind w:left="3341"/>
      <w:outlineLvl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292D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styleId="a3">
    <w:name w:val="Hyperlink"/>
    <w:basedOn w:val="a0"/>
    <w:uiPriority w:val="99"/>
    <w:semiHidden/>
    <w:rsid w:val="00B4292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4292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B4292D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0">
    <w:name w:val="xl70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1">
    <w:name w:val="xl71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2">
    <w:name w:val="xl72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3">
    <w:name w:val="xl73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6">
    <w:name w:val="xl7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77">
    <w:name w:val="xl7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5">
    <w:name w:val="xl8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7">
    <w:name w:val="xl8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88">
    <w:name w:val="xl88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9">
    <w:name w:val="xl89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91">
    <w:name w:val="xl91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5">
    <w:name w:val="xl9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7">
    <w:name w:val="xl9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1">
    <w:name w:val="xl101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3">
    <w:name w:val="xl103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4">
    <w:name w:val="xl104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5">
    <w:name w:val="xl10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6">
    <w:name w:val="xl10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4">
    <w:name w:val="xl114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15">
    <w:name w:val="xl11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6">
    <w:name w:val="xl11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7">
    <w:name w:val="xl11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B4292D"/>
    <w:rPr>
      <w:lang w:eastAsia="en-US"/>
    </w:rPr>
  </w:style>
  <w:style w:type="table" w:styleId="a6">
    <w:name w:val="Table Grid"/>
    <w:basedOn w:val="a1"/>
    <w:uiPriority w:val="99"/>
    <w:rsid w:val="00B42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B4292D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4292D"/>
    <w:rPr>
      <w:rFonts w:ascii="Calibri" w:hAnsi="Calibri" w:cs="Times New Roman"/>
    </w:rPr>
  </w:style>
  <w:style w:type="paragraph" w:styleId="a9">
    <w:name w:val="header"/>
    <w:basedOn w:val="a"/>
    <w:link w:val="aa"/>
    <w:uiPriority w:val="99"/>
    <w:semiHidden/>
    <w:rsid w:val="00B4292D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4292D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rsid w:val="00B429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4292D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5B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292D"/>
    <w:pPr>
      <w:keepNext/>
      <w:widowControl w:val="0"/>
      <w:shd w:val="clear" w:color="auto" w:fill="FFFFFF"/>
      <w:autoSpaceDE w:val="0"/>
      <w:autoSpaceDN w:val="0"/>
      <w:adjustRightInd w:val="0"/>
      <w:spacing w:before="259" w:after="0" w:line="274" w:lineRule="atLeast"/>
      <w:ind w:left="3341"/>
      <w:outlineLvl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292D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styleId="a3">
    <w:name w:val="Hyperlink"/>
    <w:basedOn w:val="a0"/>
    <w:uiPriority w:val="99"/>
    <w:semiHidden/>
    <w:rsid w:val="00B4292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4292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B4292D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0">
    <w:name w:val="xl70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1">
    <w:name w:val="xl71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2">
    <w:name w:val="xl72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3">
    <w:name w:val="xl73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6">
    <w:name w:val="xl7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77">
    <w:name w:val="xl7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5">
    <w:name w:val="xl8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7">
    <w:name w:val="xl8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88">
    <w:name w:val="xl88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9">
    <w:name w:val="xl89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91">
    <w:name w:val="xl91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5">
    <w:name w:val="xl9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7">
    <w:name w:val="xl9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1">
    <w:name w:val="xl101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3">
    <w:name w:val="xl103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4">
    <w:name w:val="xl104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5">
    <w:name w:val="xl10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6">
    <w:name w:val="xl10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4">
    <w:name w:val="xl114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D4D4D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15">
    <w:name w:val="xl115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6">
    <w:name w:val="xl116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7">
    <w:name w:val="xl117"/>
    <w:basedOn w:val="a"/>
    <w:uiPriority w:val="99"/>
    <w:rsid w:val="00B42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B4292D"/>
    <w:rPr>
      <w:lang w:eastAsia="en-US"/>
    </w:rPr>
  </w:style>
  <w:style w:type="table" w:styleId="a6">
    <w:name w:val="Table Grid"/>
    <w:basedOn w:val="a1"/>
    <w:uiPriority w:val="99"/>
    <w:rsid w:val="00B42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B4292D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4292D"/>
    <w:rPr>
      <w:rFonts w:ascii="Calibri" w:hAnsi="Calibri" w:cs="Times New Roman"/>
    </w:rPr>
  </w:style>
  <w:style w:type="paragraph" w:styleId="a9">
    <w:name w:val="header"/>
    <w:basedOn w:val="a"/>
    <w:link w:val="aa"/>
    <w:uiPriority w:val="99"/>
    <w:semiHidden/>
    <w:rsid w:val="00B4292D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4292D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rsid w:val="00B429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4292D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6167</Words>
  <Characters>35157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H68M-P</cp:lastModifiedBy>
  <cp:revision>2</cp:revision>
  <dcterms:created xsi:type="dcterms:W3CDTF">2023-02-14T13:11:00Z</dcterms:created>
  <dcterms:modified xsi:type="dcterms:W3CDTF">2023-02-14T13:11:00Z</dcterms:modified>
</cp:coreProperties>
</file>